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9E4" w:rsidRDefault="00BE69E4" w:rsidP="00BE69E4">
      <w:r>
        <w:t>Kitchen &amp; Bath Design News August 1, 2011</w:t>
      </w:r>
    </w:p>
    <w:p w:rsidR="00BE69E4" w:rsidRDefault="00BE69E4" w:rsidP="00BE69E4">
      <w:pPr>
        <w:pStyle w:val="Heading1"/>
        <w:shd w:val="clear" w:color="auto" w:fill="FFFFFF"/>
        <w:rPr>
          <w:rFonts w:ascii="Arial" w:hAnsi="Arial" w:cs="Arial"/>
          <w:color w:val="393939"/>
          <w:lang/>
        </w:rPr>
      </w:pPr>
      <w:r>
        <w:rPr>
          <w:rFonts w:ascii="Arial" w:hAnsi="Arial" w:cs="Arial"/>
          <w:color w:val="393939"/>
          <w:lang/>
        </w:rPr>
        <w:t xml:space="preserve">Engaging the A&amp;D Community Pays Dividends </w:t>
      </w:r>
    </w:p>
    <w:p w:rsidR="00BE69E4" w:rsidRPr="00086CFD" w:rsidRDefault="00BE69E4" w:rsidP="00BE69E4">
      <w:pPr>
        <w:pStyle w:val="secondary"/>
        <w:shd w:val="clear" w:color="auto" w:fill="FFFFFF"/>
        <w:rPr>
          <w:rFonts w:ascii="Arial" w:hAnsi="Arial" w:cs="Arial"/>
          <w:color w:val="393939"/>
          <w:sz w:val="15"/>
          <w:szCs w:val="15"/>
          <w:lang/>
        </w:rPr>
      </w:pPr>
      <w:proofErr w:type="gramStart"/>
      <w:r>
        <w:rPr>
          <w:rFonts w:ascii="Arial" w:hAnsi="Arial" w:cs="Arial"/>
          <w:color w:val="393939"/>
          <w:sz w:val="15"/>
          <w:szCs w:val="15"/>
          <w:lang/>
        </w:rPr>
        <w:t>by</w:t>
      </w:r>
      <w:proofErr w:type="gramEnd"/>
      <w:r>
        <w:rPr>
          <w:rFonts w:ascii="Arial" w:hAnsi="Arial" w:cs="Arial"/>
          <w:color w:val="393939"/>
          <w:sz w:val="15"/>
          <w:szCs w:val="15"/>
          <w:lang/>
        </w:rPr>
        <w:t xml:space="preserve"> </w:t>
      </w:r>
      <w:hyperlink r:id="rId5" w:tooltip="Articles by Greg Libbey" w:history="1">
        <w:r>
          <w:rPr>
            <w:rStyle w:val="Hyperlink"/>
            <w:rFonts w:ascii="Arial" w:hAnsi="Arial" w:cs="Arial"/>
            <w:sz w:val="15"/>
            <w:szCs w:val="15"/>
            <w:lang/>
          </w:rPr>
          <w:t>Greg Libbey</w:t>
        </w:r>
      </w:hyperlink>
    </w:p>
    <w:p w:rsidR="00BE69E4" w:rsidRPr="00086CFD" w:rsidRDefault="00BE69E4" w:rsidP="00BE69E4">
      <w:pPr>
        <w:shd w:val="clear" w:color="auto" w:fill="FFFFFF"/>
        <w:spacing w:after="131" w:line="262" w:lineRule="atLeast"/>
        <w:rPr>
          <w:rFonts w:ascii="Georgia" w:eastAsia="Times New Roman" w:hAnsi="Georgia" w:cs="Arial"/>
          <w:color w:val="5A5A5A"/>
          <w:sz w:val="15"/>
          <w:szCs w:val="15"/>
          <w:lang/>
        </w:rPr>
      </w:pPr>
      <w:r w:rsidRPr="00086CFD">
        <w:rPr>
          <w:rFonts w:ascii="Georgia" w:eastAsia="Times New Roman" w:hAnsi="Georgia" w:cs="Arial"/>
          <w:color w:val="5A5A5A"/>
          <w:sz w:val="15"/>
          <w:szCs w:val="15"/>
          <w:lang/>
        </w:rPr>
        <w:t>Today, luxury plumbing showroom traffic has slowed to almost 50 percent of pre-July 2009 levels. So how do good luxury showrooms consistently produce great sales results?</w:t>
      </w:r>
    </w:p>
    <w:p w:rsidR="00BE69E4" w:rsidRPr="00086CFD" w:rsidRDefault="00BE69E4" w:rsidP="00BE69E4">
      <w:pPr>
        <w:shd w:val="clear" w:color="auto" w:fill="FFFFFF"/>
        <w:spacing w:before="131" w:after="131" w:line="262" w:lineRule="atLeast"/>
        <w:rPr>
          <w:rFonts w:ascii="Georgia" w:eastAsia="Times New Roman" w:hAnsi="Georgia" w:cs="Arial"/>
          <w:color w:val="5A5A5A"/>
          <w:sz w:val="15"/>
          <w:szCs w:val="15"/>
          <w:lang/>
        </w:rPr>
      </w:pPr>
      <w:r w:rsidRPr="00086CFD">
        <w:rPr>
          <w:rFonts w:ascii="Georgia" w:eastAsia="Times New Roman" w:hAnsi="Georgia" w:cs="Arial"/>
          <w:color w:val="5A5A5A"/>
          <w:sz w:val="15"/>
          <w:szCs w:val="15"/>
          <w:lang/>
        </w:rPr>
        <w:t>Throughout my career, I’ve seen many different kinds of showrooms experience success. As a showroom consultant, I’ve come to understand how two people at desks 10 feet apart could have such different results in the same showroom.</w:t>
      </w:r>
    </w:p>
    <w:p w:rsidR="00BE69E4" w:rsidRPr="00086CFD" w:rsidRDefault="00BE69E4" w:rsidP="00BE69E4">
      <w:pPr>
        <w:shd w:val="clear" w:color="auto" w:fill="FFFFFF"/>
        <w:spacing w:before="131" w:after="131" w:line="262" w:lineRule="atLeast"/>
        <w:rPr>
          <w:rFonts w:ascii="Georgia" w:eastAsia="Times New Roman" w:hAnsi="Georgia" w:cs="Arial"/>
          <w:color w:val="5A5A5A"/>
          <w:sz w:val="15"/>
          <w:szCs w:val="15"/>
          <w:lang/>
        </w:rPr>
      </w:pPr>
      <w:r w:rsidRPr="00086CFD">
        <w:rPr>
          <w:rFonts w:ascii="Georgia" w:eastAsia="Times New Roman" w:hAnsi="Georgia" w:cs="Arial"/>
          <w:color w:val="5A5A5A"/>
          <w:sz w:val="15"/>
          <w:szCs w:val="15"/>
          <w:lang/>
        </w:rPr>
        <w:t>It always seemed that it was the same competitor across town that was showing up on project specifications. These occurrences are not a coincidence, and below is what I have observed from great showroom consultants.</w:t>
      </w:r>
    </w:p>
    <w:p w:rsidR="00BE69E4" w:rsidRPr="00086CFD" w:rsidRDefault="00BE69E4" w:rsidP="00BE69E4">
      <w:pPr>
        <w:shd w:val="clear" w:color="auto" w:fill="FFFFFF"/>
        <w:spacing w:before="131" w:after="131" w:line="262" w:lineRule="atLeast"/>
        <w:rPr>
          <w:rFonts w:ascii="Georgia" w:eastAsia="Times New Roman" w:hAnsi="Georgia" w:cs="Arial"/>
          <w:color w:val="5A5A5A"/>
          <w:sz w:val="15"/>
          <w:szCs w:val="15"/>
          <w:lang/>
        </w:rPr>
      </w:pPr>
      <w:r w:rsidRPr="00086CFD">
        <w:rPr>
          <w:rFonts w:ascii="Georgia" w:eastAsia="Times New Roman" w:hAnsi="Georgia" w:cs="Arial"/>
          <w:color w:val="5A5A5A"/>
          <w:sz w:val="15"/>
          <w:szCs w:val="15"/>
          <w:lang/>
        </w:rPr>
        <w:t>First, the showroom needs to be partnered with the right manufacturers that are taking the hard steps to ensure that all sales originated in their showroom stay in their showroom. Showrooms need to be selective regarding products they display.</w:t>
      </w:r>
    </w:p>
    <w:p w:rsidR="00BE69E4" w:rsidRPr="00086CFD" w:rsidRDefault="00BE69E4" w:rsidP="00BE69E4">
      <w:pPr>
        <w:shd w:val="clear" w:color="auto" w:fill="FFFFFF"/>
        <w:spacing w:before="131" w:after="131" w:line="262" w:lineRule="atLeast"/>
        <w:rPr>
          <w:rFonts w:ascii="Georgia" w:eastAsia="Times New Roman" w:hAnsi="Georgia" w:cs="Arial"/>
          <w:color w:val="5A5A5A"/>
          <w:sz w:val="15"/>
          <w:szCs w:val="15"/>
          <w:lang/>
        </w:rPr>
      </w:pPr>
      <w:r w:rsidRPr="00086CFD">
        <w:rPr>
          <w:rFonts w:ascii="Georgia" w:eastAsia="Times New Roman" w:hAnsi="Georgia" w:cs="Arial"/>
          <w:color w:val="5A5A5A"/>
          <w:sz w:val="15"/>
          <w:szCs w:val="15"/>
          <w:lang/>
        </w:rPr>
        <w:t>Since 2009, due to changes in the market, it appears that many manufacturers have shifted from selective distribution to a commodity distribution model or mindset. The Internet can cause issues as well. These are big, scary scenarios that could cause showroom consultants to sit on the sideline and circle the wagon while trying to protect their project.</w:t>
      </w:r>
    </w:p>
    <w:p w:rsidR="00BE69E4" w:rsidRPr="00086CFD" w:rsidRDefault="00BE69E4" w:rsidP="00BE69E4">
      <w:pPr>
        <w:shd w:val="clear" w:color="auto" w:fill="FFFFFF"/>
        <w:spacing w:before="131" w:after="131" w:line="262" w:lineRule="atLeast"/>
        <w:rPr>
          <w:rFonts w:ascii="Georgia" w:eastAsia="Times New Roman" w:hAnsi="Georgia" w:cs="Arial"/>
          <w:color w:val="5A5A5A"/>
          <w:sz w:val="15"/>
          <w:szCs w:val="15"/>
          <w:lang/>
        </w:rPr>
      </w:pPr>
      <w:r w:rsidRPr="00086CFD">
        <w:rPr>
          <w:rFonts w:ascii="Georgia" w:eastAsia="Times New Roman" w:hAnsi="Georgia" w:cs="Arial"/>
          <w:color w:val="5A5A5A"/>
          <w:sz w:val="15"/>
          <w:szCs w:val="15"/>
          <w:lang/>
        </w:rPr>
        <w:t>However, doing business that way will not produce great results. Showrooms partnering with the right manufacturers who have taken the steps to address and solve these issues still need to take action to produce great results. A key element for consistent growth with the value-added showroom consultant is asking questions that lead to business beyond the current project.</w:t>
      </w:r>
    </w:p>
    <w:p w:rsidR="00BE69E4" w:rsidRPr="00086CFD" w:rsidRDefault="00BE69E4" w:rsidP="00BE69E4">
      <w:pPr>
        <w:shd w:val="clear" w:color="auto" w:fill="FFFFFF"/>
        <w:spacing w:before="131" w:after="131" w:line="262" w:lineRule="atLeast"/>
        <w:rPr>
          <w:rFonts w:ascii="Georgia" w:eastAsia="Times New Roman" w:hAnsi="Georgia" w:cs="Arial"/>
          <w:color w:val="5A5A5A"/>
          <w:sz w:val="15"/>
          <w:szCs w:val="15"/>
          <w:lang/>
        </w:rPr>
      </w:pPr>
      <w:r w:rsidRPr="00086CFD">
        <w:rPr>
          <w:rFonts w:ascii="Georgia" w:eastAsia="Times New Roman" w:hAnsi="Georgia" w:cs="Arial"/>
          <w:color w:val="5A5A5A"/>
          <w:sz w:val="15"/>
          <w:szCs w:val="15"/>
          <w:lang/>
        </w:rPr>
        <w:t>For example, let’s say Mrs. Jones’ project is $30,000 and will happen sometime in the next six months. I have observed consultants ask Jones to name their plumber, contractor, designer and architect. This typically leads to two or three names. These talented consultants often tell Jones that they want to open lines of communication, provide needed specifications and help side step construction and/or other design issues.</w:t>
      </w:r>
    </w:p>
    <w:p w:rsidR="00BE69E4" w:rsidRPr="00086CFD" w:rsidRDefault="00BE69E4" w:rsidP="00BE69E4">
      <w:pPr>
        <w:shd w:val="clear" w:color="auto" w:fill="FFFFFF"/>
        <w:spacing w:before="131" w:after="131" w:line="262" w:lineRule="atLeast"/>
        <w:rPr>
          <w:rFonts w:ascii="Georgia" w:eastAsia="Times New Roman" w:hAnsi="Georgia" w:cs="Arial"/>
          <w:color w:val="5A5A5A"/>
          <w:sz w:val="15"/>
          <w:szCs w:val="15"/>
          <w:lang/>
        </w:rPr>
      </w:pPr>
      <w:r w:rsidRPr="00086CFD">
        <w:rPr>
          <w:rFonts w:ascii="Georgia" w:eastAsia="Times New Roman" w:hAnsi="Georgia" w:cs="Arial"/>
          <w:color w:val="5A5A5A"/>
          <w:sz w:val="15"/>
          <w:szCs w:val="15"/>
          <w:lang/>
        </w:rPr>
        <w:t>A plumbing showroom manager in Highland Park, IL, told me that one well-done project typically leads to opportunities for three or four additional projects that the plumber, architect and designer will do in the upcoming months. In comparison to the Jones’ example, the Highland Park showroom made sure a $30,000 order went smoothly, and it led to around 10 projects with a projected $250,000 plus sales volume.</w:t>
      </w:r>
    </w:p>
    <w:p w:rsidR="00BE69E4" w:rsidRPr="00086CFD" w:rsidRDefault="00BE69E4" w:rsidP="00BE69E4">
      <w:pPr>
        <w:shd w:val="clear" w:color="auto" w:fill="FFFFFF"/>
        <w:spacing w:before="131" w:after="131" w:line="262" w:lineRule="atLeast"/>
        <w:rPr>
          <w:rFonts w:ascii="Georgia" w:eastAsia="Times New Roman" w:hAnsi="Georgia" w:cs="Arial"/>
          <w:color w:val="5A5A5A"/>
          <w:sz w:val="15"/>
          <w:szCs w:val="15"/>
          <w:lang/>
        </w:rPr>
      </w:pPr>
      <w:r w:rsidRPr="00086CFD">
        <w:rPr>
          <w:rFonts w:ascii="Georgia" w:eastAsia="Times New Roman" w:hAnsi="Georgia" w:cs="Arial"/>
          <w:color w:val="5A5A5A"/>
          <w:sz w:val="15"/>
          <w:szCs w:val="15"/>
          <w:lang/>
        </w:rPr>
        <w:t>Great showroom consultants also direct trusted reps to call on their project’s plumber, designer and architect to serve these professionals. From personal experience, reps love these opportunities.</w:t>
      </w:r>
    </w:p>
    <w:p w:rsidR="00BE69E4" w:rsidRPr="00086CFD" w:rsidRDefault="00BE69E4" w:rsidP="00BE69E4">
      <w:pPr>
        <w:shd w:val="clear" w:color="auto" w:fill="FFFFFF"/>
        <w:spacing w:before="131" w:after="131" w:line="262" w:lineRule="atLeast"/>
        <w:rPr>
          <w:rFonts w:ascii="Georgia" w:eastAsia="Times New Roman" w:hAnsi="Georgia" w:cs="Arial"/>
          <w:color w:val="5A5A5A"/>
          <w:sz w:val="15"/>
          <w:szCs w:val="15"/>
          <w:lang/>
        </w:rPr>
      </w:pPr>
      <w:r w:rsidRPr="00086CFD">
        <w:rPr>
          <w:rFonts w:ascii="Georgia" w:eastAsia="Times New Roman" w:hAnsi="Georgia" w:cs="Arial"/>
          <w:color w:val="5A5A5A"/>
          <w:sz w:val="15"/>
          <w:szCs w:val="15"/>
          <w:lang/>
        </w:rPr>
        <w:t>Another trend in the Chicago, IL area has been the big remodel/design consumer, who remains active regardless of the economy. These clients engage luxury showrooms before they hire an architect or designer to get cutting-edge design, technology and – more importantly – bigger bang for their buck.</w:t>
      </w:r>
    </w:p>
    <w:p w:rsidR="00BE69E4" w:rsidRPr="00086CFD" w:rsidRDefault="00BE69E4" w:rsidP="00BE69E4">
      <w:pPr>
        <w:shd w:val="clear" w:color="auto" w:fill="FFFFFF"/>
        <w:spacing w:before="131" w:after="131" w:line="262" w:lineRule="atLeast"/>
        <w:rPr>
          <w:rFonts w:ascii="Georgia" w:eastAsia="Times New Roman" w:hAnsi="Georgia" w:cs="Arial"/>
          <w:color w:val="5A5A5A"/>
          <w:sz w:val="15"/>
          <w:szCs w:val="15"/>
          <w:lang/>
        </w:rPr>
      </w:pPr>
      <w:r>
        <w:rPr>
          <w:rFonts w:ascii="Georgia" w:hAnsi="Georgia" w:cs="Arial"/>
          <w:color w:val="5A5A5A"/>
          <w:sz w:val="15"/>
          <w:szCs w:val="15"/>
          <w:lang/>
        </w:rPr>
        <w:t xml:space="preserve">This trend gives showrooms more power and allows them to help shape projects </w:t>
      </w:r>
      <w:r w:rsidRPr="00086CFD">
        <w:rPr>
          <w:rFonts w:ascii="Georgia" w:eastAsia="Times New Roman" w:hAnsi="Georgia" w:cs="Arial"/>
          <w:color w:val="5A5A5A"/>
          <w:sz w:val="15"/>
          <w:szCs w:val="15"/>
          <w:lang/>
        </w:rPr>
        <w:t>with the best-suited products. Showroom consultants should rejoice that projects are starting in their showroom and take the appropriate steps to communicate early with the other players in the project. This consumer typically takes their project to the designer or architect and has the product selections plugged into the project plan.</w:t>
      </w:r>
    </w:p>
    <w:p w:rsidR="00BE69E4" w:rsidRDefault="00BE69E4" w:rsidP="00BE69E4">
      <w:pPr>
        <w:shd w:val="clear" w:color="auto" w:fill="FFFFFF"/>
        <w:spacing w:before="131" w:after="164" w:line="262" w:lineRule="atLeast"/>
        <w:rPr>
          <w:rFonts w:ascii="Georgia" w:eastAsia="Times New Roman" w:hAnsi="Georgia" w:cs="Arial"/>
          <w:color w:val="5A5A5A"/>
          <w:sz w:val="15"/>
          <w:szCs w:val="15"/>
          <w:lang/>
        </w:rPr>
      </w:pPr>
      <w:r w:rsidRPr="00086CFD">
        <w:rPr>
          <w:rFonts w:ascii="Georgia" w:eastAsia="Times New Roman" w:hAnsi="Georgia" w:cs="Arial"/>
          <w:color w:val="5A5A5A"/>
          <w:sz w:val="15"/>
          <w:szCs w:val="15"/>
          <w:lang/>
        </w:rPr>
        <w:t>For example, a design build firm in Chicago recently completed a Clive Christian-style bathroom with greater customized options and substantial savings utilizing a U.S. manufacturer out of Canton, GA. First, the manufacturer did not sell to the design build firm directly; rather it opted to support a trusted displaying dealer, thus doing what it could do to keep the order at the specifying showroom.</w:t>
      </w:r>
    </w:p>
    <w:p w:rsidR="00BE69E4" w:rsidRPr="00086CFD" w:rsidRDefault="00BE69E4" w:rsidP="00BE69E4">
      <w:pPr>
        <w:shd w:val="clear" w:color="auto" w:fill="FFFFFF"/>
        <w:spacing w:after="131" w:line="262" w:lineRule="atLeast"/>
        <w:rPr>
          <w:rFonts w:ascii="Georgia" w:eastAsia="Times New Roman" w:hAnsi="Georgia" w:cs="Arial"/>
          <w:color w:val="5A5A5A"/>
          <w:sz w:val="15"/>
          <w:szCs w:val="15"/>
          <w:lang/>
        </w:rPr>
      </w:pPr>
      <w:r w:rsidRPr="00086CFD">
        <w:rPr>
          <w:rFonts w:ascii="Georgia" w:eastAsia="Times New Roman" w:hAnsi="Georgia" w:cs="Arial"/>
          <w:color w:val="5A5A5A"/>
          <w:sz w:val="15"/>
          <w:szCs w:val="15"/>
          <w:lang/>
        </w:rPr>
        <w:t>The showroom consultant requested door and finish samples to be sent to the homeowner and communication throughout the process included the homeowner’s input. Even doing this as a three-step project, the homeowner secured greater quality and saved thousands of dollars.</w:t>
      </w:r>
    </w:p>
    <w:p w:rsidR="00BE69E4" w:rsidRPr="00086CFD" w:rsidRDefault="00BE69E4" w:rsidP="00BE69E4">
      <w:pPr>
        <w:shd w:val="clear" w:color="auto" w:fill="FFFFFF"/>
        <w:spacing w:before="131" w:after="131" w:line="262" w:lineRule="atLeast"/>
        <w:rPr>
          <w:rFonts w:ascii="Georgia" w:eastAsia="Times New Roman" w:hAnsi="Georgia" w:cs="Arial"/>
          <w:color w:val="5A5A5A"/>
          <w:sz w:val="15"/>
          <w:szCs w:val="15"/>
          <w:lang/>
        </w:rPr>
      </w:pPr>
      <w:r w:rsidRPr="00086CFD">
        <w:rPr>
          <w:rFonts w:ascii="Georgia" w:eastAsia="Times New Roman" w:hAnsi="Georgia" w:cs="Arial"/>
          <w:color w:val="5A5A5A"/>
          <w:sz w:val="15"/>
          <w:szCs w:val="15"/>
          <w:lang/>
        </w:rPr>
        <w:lastRenderedPageBreak/>
        <w:t>Other factors that assist great showroom consultants are manufacturers that define themselves and advertise. The consumer typically researches by surfing magazines or Web sites for trends. One designer I talked with reminded me that everyone likes to make their own bread. If one does not have time, one uses a professional. It’s certainly true that it’s easier than ever to obtain product information, and this empowers the consumer. Even so, the showroom consultant needs to hug every project’s plumber, designer and architect (add value to consumer’s project) as this will lead to further sales opportunities.</w:t>
      </w:r>
    </w:p>
    <w:p w:rsidR="00BE69E4" w:rsidRPr="00086CFD" w:rsidRDefault="00BE69E4" w:rsidP="00BE69E4">
      <w:pPr>
        <w:shd w:val="clear" w:color="auto" w:fill="FFFFFF"/>
        <w:spacing w:before="100" w:beforeAutospacing="1" w:after="100" w:afterAutospacing="1" w:line="262" w:lineRule="atLeast"/>
        <w:outlineLvl w:val="2"/>
        <w:rPr>
          <w:rFonts w:ascii="Georgia" w:eastAsia="Times New Roman" w:hAnsi="Georgia" w:cs="Arial"/>
          <w:b/>
          <w:bCs/>
          <w:color w:val="5A5A5A"/>
          <w:sz w:val="20"/>
          <w:szCs w:val="20"/>
          <w:lang/>
        </w:rPr>
      </w:pPr>
      <w:r w:rsidRPr="00086CFD">
        <w:rPr>
          <w:rFonts w:ascii="Georgia" w:eastAsia="Times New Roman" w:hAnsi="Georgia" w:cs="Arial"/>
          <w:b/>
          <w:bCs/>
          <w:color w:val="5A5A5A"/>
          <w:sz w:val="20"/>
          <w:szCs w:val="20"/>
          <w:lang/>
        </w:rPr>
        <w:t>COLLABORATION FOR DESIGN PROS</w:t>
      </w:r>
    </w:p>
    <w:p w:rsidR="00BE69E4" w:rsidRPr="00086CFD" w:rsidRDefault="00BE69E4" w:rsidP="00BE69E4">
      <w:pPr>
        <w:shd w:val="clear" w:color="auto" w:fill="FFFFFF"/>
        <w:spacing w:before="131" w:after="131" w:line="262" w:lineRule="atLeast"/>
        <w:rPr>
          <w:rFonts w:ascii="Georgia" w:eastAsia="Times New Roman" w:hAnsi="Georgia" w:cs="Arial"/>
          <w:color w:val="5A5A5A"/>
          <w:sz w:val="15"/>
          <w:szCs w:val="15"/>
          <w:lang/>
        </w:rPr>
      </w:pPr>
      <w:r w:rsidRPr="00086CFD">
        <w:rPr>
          <w:rFonts w:ascii="Georgia" w:eastAsia="Times New Roman" w:hAnsi="Georgia" w:cs="Arial"/>
          <w:color w:val="5A5A5A"/>
          <w:sz w:val="15"/>
          <w:szCs w:val="15"/>
          <w:lang/>
        </w:rPr>
        <w:t>Another interesting and upcoming notable trend is the collaboration with design professionals integrated into the luxury showroom staff.</w:t>
      </w:r>
    </w:p>
    <w:p w:rsidR="00BE69E4" w:rsidRPr="00086CFD" w:rsidRDefault="00BE69E4" w:rsidP="00BE69E4">
      <w:pPr>
        <w:shd w:val="clear" w:color="auto" w:fill="FFFFFF"/>
        <w:spacing w:before="131" w:after="131" w:line="262" w:lineRule="atLeast"/>
        <w:rPr>
          <w:rFonts w:ascii="Georgia" w:eastAsia="Times New Roman" w:hAnsi="Georgia" w:cs="Arial"/>
          <w:color w:val="5A5A5A"/>
          <w:sz w:val="15"/>
          <w:szCs w:val="15"/>
          <w:lang/>
        </w:rPr>
      </w:pPr>
      <w:r w:rsidRPr="00086CFD">
        <w:rPr>
          <w:rFonts w:ascii="Georgia" w:eastAsia="Times New Roman" w:hAnsi="Georgia" w:cs="Arial"/>
          <w:color w:val="5A5A5A"/>
          <w:sz w:val="15"/>
          <w:szCs w:val="15"/>
          <w:lang/>
        </w:rPr>
        <w:t>A plumbing showroom in Atlanta, GA is currently opening a beautiful new showroom. They are aggressively advertising and going the extra mile to reach out and engage the design community. They recently hired a registered interior designer and the current president of the National Kitchen &amp; Bath Association (NKBA) Georgia Chapter to supplement a talented existing luxury-minded showroom staff.</w:t>
      </w:r>
    </w:p>
    <w:p w:rsidR="00BE69E4" w:rsidRPr="00086CFD" w:rsidRDefault="00BE69E4" w:rsidP="00BE69E4">
      <w:pPr>
        <w:shd w:val="clear" w:color="auto" w:fill="FFFFFF"/>
        <w:spacing w:before="131" w:after="131" w:line="262" w:lineRule="atLeast"/>
        <w:rPr>
          <w:rFonts w:ascii="Georgia" w:eastAsia="Times New Roman" w:hAnsi="Georgia" w:cs="Arial"/>
          <w:color w:val="5A5A5A"/>
          <w:sz w:val="15"/>
          <w:szCs w:val="15"/>
          <w:lang/>
        </w:rPr>
      </w:pPr>
      <w:r w:rsidRPr="00086CFD">
        <w:rPr>
          <w:rFonts w:ascii="Georgia" w:eastAsia="Times New Roman" w:hAnsi="Georgia" w:cs="Arial"/>
          <w:color w:val="5A5A5A"/>
          <w:sz w:val="15"/>
          <w:szCs w:val="15"/>
          <w:lang/>
        </w:rPr>
        <w:t>This person may be considered overqualified based on pre-2009 definitions; however, today her skill set represents the key to health for all showroom salespeople. This showroom is also looking to partner with and display the up-and-coming luxury lines they perceive to enhance 2011 and beyond for the architect and the design community in Atlanta, as well as nationally.</w:t>
      </w:r>
    </w:p>
    <w:p w:rsidR="00BE69E4" w:rsidRPr="00086CFD" w:rsidRDefault="00BE69E4" w:rsidP="00BE69E4">
      <w:pPr>
        <w:shd w:val="clear" w:color="auto" w:fill="FFFFFF"/>
        <w:spacing w:before="131" w:after="131" w:line="262" w:lineRule="atLeast"/>
        <w:rPr>
          <w:rFonts w:ascii="Georgia" w:eastAsia="Times New Roman" w:hAnsi="Georgia" w:cs="Arial"/>
          <w:color w:val="5A5A5A"/>
          <w:sz w:val="15"/>
          <w:szCs w:val="15"/>
          <w:lang/>
        </w:rPr>
      </w:pPr>
      <w:r w:rsidRPr="00086CFD">
        <w:rPr>
          <w:rFonts w:ascii="Georgia" w:eastAsia="Times New Roman" w:hAnsi="Georgia" w:cs="Arial"/>
          <w:color w:val="5A5A5A"/>
          <w:sz w:val="15"/>
          <w:szCs w:val="15"/>
          <w:lang/>
        </w:rPr>
        <w:t>For example, they opted to partner with a custom hand crafted plumbing manufacturer out of Brooklyn, NY. This manufacturer has an incredible YouTube video factory tour and production story. This tool emphasizes “crafted in the U.S.,” but also emphasizes the melting pot nature of the artisans working in Brooklyn each day. Pride in U.S. manufacturing, ingenuity and collaboration as well as a variety of products add bold value beyond water simply coming from a fixture. It doesn’t hurt that the manufacturer is engaging the design community and is setting the new standard for keeping business where it was specified.</w:t>
      </w:r>
    </w:p>
    <w:p w:rsidR="00BE69E4" w:rsidRPr="00086CFD" w:rsidRDefault="00BE69E4" w:rsidP="00BE69E4">
      <w:pPr>
        <w:shd w:val="clear" w:color="auto" w:fill="FFFFFF"/>
        <w:spacing w:before="131" w:after="131" w:line="262" w:lineRule="atLeast"/>
        <w:rPr>
          <w:rFonts w:ascii="Georgia" w:eastAsia="Times New Roman" w:hAnsi="Georgia" w:cs="Arial"/>
          <w:color w:val="5A5A5A"/>
          <w:sz w:val="15"/>
          <w:szCs w:val="15"/>
          <w:lang/>
        </w:rPr>
      </w:pPr>
      <w:r w:rsidRPr="00086CFD">
        <w:rPr>
          <w:rFonts w:ascii="Georgia" w:eastAsia="Times New Roman" w:hAnsi="Georgia" w:cs="Arial"/>
          <w:color w:val="5A5A5A"/>
          <w:sz w:val="15"/>
          <w:szCs w:val="15"/>
          <w:lang/>
        </w:rPr>
        <w:t>It’s important to reach out to the design community and to partner with manufacturers who provide the showroom consultant high-quality products with meaningful support, including advertising, selective distribution and additional tools that define their company and excite the consumer in their search to make their project perfect. These steps help to ease consultant fears about providing information for a job that they may or may not get.</w:t>
      </w:r>
    </w:p>
    <w:p w:rsidR="00BE69E4" w:rsidRPr="00086CFD" w:rsidRDefault="00BE69E4" w:rsidP="00BE69E4">
      <w:pPr>
        <w:shd w:val="clear" w:color="auto" w:fill="FFFFFF"/>
        <w:spacing w:before="131" w:after="164" w:line="262" w:lineRule="atLeast"/>
        <w:rPr>
          <w:rFonts w:ascii="Georgia" w:eastAsia="Times New Roman" w:hAnsi="Georgia" w:cs="Arial"/>
          <w:color w:val="5A5A5A"/>
          <w:sz w:val="15"/>
          <w:szCs w:val="15"/>
          <w:lang/>
        </w:rPr>
      </w:pPr>
      <w:r w:rsidRPr="00086CFD">
        <w:rPr>
          <w:rFonts w:ascii="Georgia" w:eastAsia="Times New Roman" w:hAnsi="Georgia" w:cs="Arial"/>
          <w:color w:val="5A5A5A"/>
          <w:sz w:val="15"/>
          <w:szCs w:val="15"/>
          <w:lang/>
        </w:rPr>
        <w:t>With the rep, showroom and manufacturer engaging the architect and design community as one, sales consistency and production has proven to follow.</w:t>
      </w:r>
    </w:p>
    <w:p w:rsidR="0059123B" w:rsidRPr="00086CFD" w:rsidRDefault="0059123B" w:rsidP="0059123B">
      <w:pPr>
        <w:shd w:val="clear" w:color="auto" w:fill="FFFFFF"/>
        <w:spacing w:before="131" w:after="164" w:line="262" w:lineRule="atLeast"/>
        <w:rPr>
          <w:rFonts w:ascii="Georgia" w:eastAsia="Times New Roman" w:hAnsi="Georgia" w:cs="Arial"/>
          <w:color w:val="5A5A5A"/>
          <w:sz w:val="15"/>
          <w:szCs w:val="15"/>
          <w:lang/>
        </w:rPr>
      </w:pPr>
      <w:r>
        <w:rPr>
          <w:noProof/>
        </w:rPr>
        <w:drawing>
          <wp:inline distT="0" distB="0" distL="0" distR="0">
            <wp:extent cx="867239" cy="651163"/>
            <wp:effectExtent l="19050" t="0" r="9061" b="0"/>
            <wp:docPr id="1" name="Picture 1" descr="C:\Users\Gregory\Desktop\Gr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gory\Desktop\Greg.jpg"/>
                    <pic:cNvPicPr>
                      <a:picLocks noChangeAspect="1" noChangeArrowheads="1"/>
                    </pic:cNvPicPr>
                  </pic:nvPicPr>
                  <pic:blipFill>
                    <a:blip r:embed="rId6" cstate="print"/>
                    <a:srcRect/>
                    <a:stretch>
                      <a:fillRect/>
                    </a:stretch>
                  </pic:blipFill>
                  <pic:spPr bwMode="auto">
                    <a:xfrm>
                      <a:off x="0" y="0"/>
                      <a:ext cx="867716" cy="651521"/>
                    </a:xfrm>
                    <a:prstGeom prst="rect">
                      <a:avLst/>
                    </a:prstGeom>
                    <a:noFill/>
                    <a:ln w="9525">
                      <a:noFill/>
                      <a:miter lim="800000"/>
                      <a:headEnd/>
                      <a:tailEnd/>
                    </a:ln>
                  </pic:spPr>
                </pic:pic>
              </a:graphicData>
            </a:graphic>
          </wp:inline>
        </w:drawing>
      </w:r>
      <w:r w:rsidRPr="0059123B">
        <w:rPr>
          <w:rFonts w:ascii="Georgia" w:hAnsi="Georgia" w:cs="Arial"/>
          <w:color w:val="5A5A5A"/>
          <w:sz w:val="15"/>
          <w:szCs w:val="15"/>
          <w:lang/>
        </w:rPr>
        <w:t xml:space="preserve"> </w:t>
      </w:r>
      <w:r>
        <w:rPr>
          <w:rFonts w:ascii="Georgia" w:hAnsi="Georgia" w:cs="Arial"/>
          <w:color w:val="5A5A5A"/>
          <w:sz w:val="15"/>
          <w:szCs w:val="15"/>
          <w:lang/>
        </w:rPr>
        <w:t>Greg Libbey grew up in a Midwestern family plumbing business and has been in this industry for more than 30 years. After graduation from UW-Madison in Wisconsin in 1987 with a BA, Libbey has worn the hat of an installer, showroom consultant, showroom manager and manufacturer’s representative in addition to his newest endeavor of developing national programs with Watermark Designs.</w:t>
      </w:r>
    </w:p>
    <w:p w:rsidR="00BE69E4" w:rsidRDefault="00BE69E4" w:rsidP="00BE69E4"/>
    <w:p w:rsidR="00BE69E4" w:rsidRDefault="00BE69E4" w:rsidP="00BE69E4"/>
    <w:p w:rsidR="00BE69E4" w:rsidRDefault="00BE69E4" w:rsidP="00BE69E4"/>
    <w:sectPr w:rsidR="00BE69E4" w:rsidSect="00533D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5EC2"/>
    <w:multiLevelType w:val="hybridMultilevel"/>
    <w:tmpl w:val="50C4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DF244D"/>
    <w:multiLevelType w:val="hybridMultilevel"/>
    <w:tmpl w:val="B016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A16030"/>
    <w:multiLevelType w:val="hybridMultilevel"/>
    <w:tmpl w:val="AC8C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305374"/>
    <w:multiLevelType w:val="hybridMultilevel"/>
    <w:tmpl w:val="8304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8310BF"/>
    <w:multiLevelType w:val="hybridMultilevel"/>
    <w:tmpl w:val="57B4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7B2C24"/>
    <w:multiLevelType w:val="hybridMultilevel"/>
    <w:tmpl w:val="F2B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43995"/>
    <w:rsid w:val="00056CFC"/>
    <w:rsid w:val="000A6891"/>
    <w:rsid w:val="00102BDA"/>
    <w:rsid w:val="001435A8"/>
    <w:rsid w:val="0019225C"/>
    <w:rsid w:val="003302F7"/>
    <w:rsid w:val="003843C0"/>
    <w:rsid w:val="003C1741"/>
    <w:rsid w:val="003D182E"/>
    <w:rsid w:val="003E02DA"/>
    <w:rsid w:val="004071D6"/>
    <w:rsid w:val="00426DB3"/>
    <w:rsid w:val="00443995"/>
    <w:rsid w:val="00443E44"/>
    <w:rsid w:val="00533DF6"/>
    <w:rsid w:val="0059123B"/>
    <w:rsid w:val="00633B5C"/>
    <w:rsid w:val="00635185"/>
    <w:rsid w:val="006A67F2"/>
    <w:rsid w:val="00746756"/>
    <w:rsid w:val="007D7C00"/>
    <w:rsid w:val="009E234D"/>
    <w:rsid w:val="00A14461"/>
    <w:rsid w:val="00A27399"/>
    <w:rsid w:val="00A752B6"/>
    <w:rsid w:val="00AA5215"/>
    <w:rsid w:val="00AC7D07"/>
    <w:rsid w:val="00BE69E4"/>
    <w:rsid w:val="00BF541A"/>
    <w:rsid w:val="00D060C5"/>
    <w:rsid w:val="00D359B3"/>
    <w:rsid w:val="00DA0ABE"/>
    <w:rsid w:val="00DD1A9A"/>
    <w:rsid w:val="00E9132E"/>
    <w:rsid w:val="00E95E64"/>
    <w:rsid w:val="00F66E8B"/>
    <w:rsid w:val="00F85894"/>
    <w:rsid w:val="00FB18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9E4"/>
  </w:style>
  <w:style w:type="paragraph" w:styleId="Heading1">
    <w:name w:val="heading 1"/>
    <w:basedOn w:val="Normal"/>
    <w:next w:val="Normal"/>
    <w:link w:val="Heading1Char"/>
    <w:uiPriority w:val="9"/>
    <w:qFormat/>
    <w:rsid w:val="00BE69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995"/>
    <w:pPr>
      <w:ind w:left="720"/>
      <w:contextualSpacing/>
    </w:pPr>
  </w:style>
  <w:style w:type="character" w:customStyle="1" w:styleId="Heading1Char">
    <w:name w:val="Heading 1 Char"/>
    <w:basedOn w:val="DefaultParagraphFont"/>
    <w:link w:val="Heading1"/>
    <w:uiPriority w:val="9"/>
    <w:rsid w:val="00BE69E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BE69E4"/>
    <w:rPr>
      <w:b/>
      <w:bCs/>
      <w:strike w:val="0"/>
      <w:dstrike w:val="0"/>
      <w:color w:val="2384C6"/>
      <w:u w:val="none"/>
      <w:effect w:val="none"/>
    </w:rPr>
  </w:style>
  <w:style w:type="paragraph" w:customStyle="1" w:styleId="secondary">
    <w:name w:val="secondary"/>
    <w:basedOn w:val="Normal"/>
    <w:rsid w:val="00BE69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2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forresidentialpros.com/contact/10408401/greg-libb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Gregory</cp:lastModifiedBy>
  <cp:revision>3</cp:revision>
  <dcterms:created xsi:type="dcterms:W3CDTF">2012-02-21T18:11:00Z</dcterms:created>
  <dcterms:modified xsi:type="dcterms:W3CDTF">2012-02-21T18:17:00Z</dcterms:modified>
</cp:coreProperties>
</file>